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EE4C" w14:textId="77777777" w:rsidR="00E76704" w:rsidRPr="009A62DF" w:rsidRDefault="00E76704" w:rsidP="00E76704">
      <w:pPr>
        <w:spacing w:after="10"/>
        <w:ind w:left="504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</w:rPr>
        <w:t>Sarah Titus</w:t>
      </w:r>
    </w:p>
    <w:p w14:paraId="7B25BF49" w14:textId="77777777" w:rsidR="00E76704" w:rsidRPr="009A62DF" w:rsidRDefault="00E76704" w:rsidP="00E76704">
      <w:pPr>
        <w:spacing w:after="10"/>
        <w:jc w:val="center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Address: </w:t>
      </w:r>
      <w:proofErr w:type="gramStart"/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368 Court Street Apt</w:t>
      </w:r>
      <w:proofErr w:type="gramEnd"/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. </w:t>
      </w:r>
      <w:proofErr w:type="gramStart"/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1 ,</w:t>
      </w:r>
      <w:proofErr w:type="gramEnd"/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 Keene, NH 03431</w:t>
      </w:r>
    </w:p>
    <w:p w14:paraId="72284003" w14:textId="77777777" w:rsidR="00E76704" w:rsidRPr="009A62DF" w:rsidRDefault="00E76704" w:rsidP="00E76704">
      <w:pPr>
        <w:spacing w:after="10"/>
        <w:jc w:val="center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 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Email </w:t>
      </w:r>
      <w:hyperlink r:id="rId6" w:history="1">
        <w:r w:rsidRPr="009A62DF">
          <w:rPr>
            <w:rFonts w:ascii="Calibri" w:eastAsia="ＭＳ 明朝" w:hAnsi="Calibri" w:cs="Times New Roman"/>
            <w:color w:val="0000FF"/>
            <w:sz w:val="20"/>
            <w:szCs w:val="20"/>
            <w:u w:val="single"/>
          </w:rPr>
          <w:t>stitus4@gmail.com</w:t>
        </w:r>
      </w:hyperlink>
      <w:proofErr w:type="gramStart"/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 xml:space="preserve">  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Portfolio</w:t>
      </w:r>
      <w:proofErr w:type="gramEnd"/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 Website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</w:t>
      </w:r>
      <w:hyperlink r:id="rId7" w:history="1">
        <w:r w:rsidRPr="009A62DF">
          <w:rPr>
            <w:rFonts w:ascii="Calibri" w:eastAsia="ＭＳ 明朝" w:hAnsi="Calibri" w:cs="Times New Roman"/>
            <w:color w:val="0000FF"/>
            <w:sz w:val="20"/>
            <w:szCs w:val="20"/>
            <w:u w:val="single"/>
          </w:rPr>
          <w:t>www.stitus.weebly.com</w:t>
        </w:r>
      </w:hyperlink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</w:t>
      </w:r>
    </w:p>
    <w:p w14:paraId="0D2CB3E5" w14:textId="77777777" w:rsidR="00E76704" w:rsidRPr="009A62DF" w:rsidRDefault="00E76704" w:rsidP="00E76704">
      <w:pPr>
        <w:spacing w:after="10"/>
        <w:jc w:val="center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 xml:space="preserve">Twitter: </w:t>
      </w:r>
      <w:r>
        <w:rPr>
          <w:rFonts w:ascii="Calibri" w:eastAsia="ＭＳ 明朝" w:hAnsi="Calibri" w:cs="Times New Roman"/>
          <w:iCs/>
          <w:color w:val="000000"/>
          <w:sz w:val="20"/>
          <w:szCs w:val="20"/>
        </w:rPr>
        <w:t>@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SMS_PhysEd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Phone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(603) 505-6680</w:t>
      </w:r>
    </w:p>
    <w:p w14:paraId="06FE14F6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5C76E0C1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 xml:space="preserve">TEACHING OBJECTIVE: </w:t>
      </w:r>
      <w:r>
        <w:rPr>
          <w:rFonts w:ascii="Calibri" w:eastAsia="ＭＳ 明朝" w:hAnsi="Calibri" w:cs="Times New Roman"/>
          <w:color w:val="000000"/>
          <w:sz w:val="22"/>
          <w:szCs w:val="22"/>
        </w:rPr>
        <w:t>Using</w:t>
      </w:r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 xml:space="preserve"> 21st century teaching strategies to engage, enhance, and empower </w:t>
      </w:r>
      <w:proofErr w:type="gramStart"/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>student learning</w:t>
      </w:r>
      <w:proofErr w:type="gramEnd"/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 xml:space="preserve"> experiences in a positive, well structured environment.</w:t>
      </w:r>
    </w:p>
    <w:p w14:paraId="57993F94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2D28E716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EDUCATION:</w:t>
      </w:r>
    </w:p>
    <w:p w14:paraId="1535F410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Bachelor of Science, Physical Education- Teacher Certification K-12</w:t>
      </w:r>
    </w:p>
    <w:p w14:paraId="51E0BEB6" w14:textId="77777777" w:rsidR="00E76704" w:rsidRDefault="00E76704" w:rsidP="00E76704">
      <w:pPr>
        <w:pBdr>
          <w:bottom w:val="single" w:sz="6" w:space="1" w:color="auto"/>
        </w:pBdr>
        <w:spacing w:after="10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Keene State College, Keene, NH GPA: 3.0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 xml:space="preserve">May 2012 </w:t>
      </w:r>
    </w:p>
    <w:p w14:paraId="36012F19" w14:textId="77777777" w:rsidR="00E76704" w:rsidRPr="009A62DF" w:rsidRDefault="00E76704" w:rsidP="00E76704">
      <w:pPr>
        <w:pBdr>
          <w:bottom w:val="single" w:sz="6" w:space="1" w:color="auto"/>
        </w:pBdr>
        <w:spacing w:after="10"/>
        <w:rPr>
          <w:rFonts w:ascii="Times" w:eastAsia="ＭＳ 明朝" w:hAnsi="Times" w:cs="Times New Roman"/>
          <w:sz w:val="20"/>
          <w:szCs w:val="20"/>
        </w:rPr>
      </w:pPr>
    </w:p>
    <w:p w14:paraId="6678A9E5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EDUCATION EXPERIENCE:</w:t>
      </w:r>
    </w:p>
    <w:p w14:paraId="3E1AB1E6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Physical Education Teacher (5-8), South Meadow Middle School, Peterborough,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July 2012- Present</w:t>
      </w:r>
    </w:p>
    <w:p w14:paraId="21279A20" w14:textId="77777777" w:rsidR="00E76704" w:rsidRPr="00E76704" w:rsidRDefault="00E76704" w:rsidP="00E76704">
      <w:pPr>
        <w:numPr>
          <w:ilvl w:val="0"/>
          <w:numId w:val="1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Stimulate a culture of high expectations by upholding SHAPE standards and competencies  </w:t>
      </w:r>
    </w:p>
    <w:p w14:paraId="075081BD" w14:textId="77777777" w:rsidR="00E76704" w:rsidRPr="009A62DF" w:rsidRDefault="00E76704" w:rsidP="00E76704">
      <w:pPr>
        <w:numPr>
          <w:ilvl w:val="0"/>
          <w:numId w:val="1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Design and implement assessment techniques and tools to foster physical, cognitive, and </w:t>
      </w:r>
    </w:p>
    <w:p w14:paraId="368DE768" w14:textId="77777777" w:rsidR="00E76704" w:rsidRPr="009A62DF" w:rsidRDefault="00E76704" w:rsidP="00E76704">
      <w:pPr>
        <w:ind w:firstLine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emotional</w:t>
      </w:r>
      <w:proofErr w:type="gram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development of students in physical activity</w:t>
      </w:r>
    </w:p>
    <w:p w14:paraId="7CF36003" w14:textId="77777777" w:rsidR="00E76704" w:rsidRPr="009A62DF" w:rsidRDefault="00E76704" w:rsidP="00E76704">
      <w:pPr>
        <w:numPr>
          <w:ilvl w:val="0"/>
          <w:numId w:val="2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Lead department in district wide curriculum alignment and advised peers on implementation of </w:t>
      </w:r>
    </w:p>
    <w:p w14:paraId="1FB74E20" w14:textId="77777777" w:rsidR="00E76704" w:rsidRPr="009A62DF" w:rsidRDefault="00E76704" w:rsidP="00E76704">
      <w:pPr>
        <w:ind w:firstLine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curriculum</w:t>
      </w:r>
      <w:proofErr w:type="gram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and assessment tools</w:t>
      </w:r>
    </w:p>
    <w:p w14:paraId="563CDEFE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7843870B" w14:textId="77777777" w:rsidR="00E76704" w:rsidRPr="009A62DF" w:rsidRDefault="00E76704" w:rsidP="00E76704">
      <w:pPr>
        <w:spacing w:after="10"/>
        <w:ind w:left="-720" w:firstLine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Student Teaching, Vilas School, Alstead, NH (K-8) Kevin Hicks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Spring 2012</w:t>
      </w:r>
    </w:p>
    <w:p w14:paraId="51A0A9DB" w14:textId="77777777" w:rsidR="00E76704" w:rsidRPr="009A62DF" w:rsidRDefault="00E76704" w:rsidP="00E76704">
      <w:pPr>
        <w:numPr>
          <w:ilvl w:val="0"/>
          <w:numId w:val="3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Generate engaging lessons that align with curriculum objectives appropriate to age and skill level</w:t>
      </w:r>
    </w:p>
    <w:p w14:paraId="1BA10FF3" w14:textId="77777777" w:rsidR="00E76704" w:rsidRPr="009A62DF" w:rsidRDefault="00E76704" w:rsidP="00E76704">
      <w:pPr>
        <w:numPr>
          <w:ilvl w:val="0"/>
          <w:numId w:val="3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Effectively increase activity time by implementing structure and streamlining procedures</w:t>
      </w:r>
    </w:p>
    <w:p w14:paraId="0CEDAB82" w14:textId="77777777" w:rsidR="00E76704" w:rsidRPr="009A62DF" w:rsidRDefault="00E76704" w:rsidP="00E76704">
      <w:pPr>
        <w:numPr>
          <w:ilvl w:val="0"/>
          <w:numId w:val="3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Promote healthy choices throughout the schools community through role modeling and discussions</w:t>
      </w:r>
    </w:p>
    <w:p w14:paraId="14D93F9E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6D6A5C60" w14:textId="77777777" w:rsidR="00E76704" w:rsidRPr="009A62DF" w:rsidRDefault="00E76704" w:rsidP="00E76704">
      <w:pPr>
        <w:spacing w:after="10"/>
        <w:ind w:left="-720" w:firstLine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Student Teaching, 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Monadnock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Jr./Sr. High School, 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Swanzey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, NH (7-12) Maureen Kavanagh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Spring 2012</w:t>
      </w:r>
    </w:p>
    <w:p w14:paraId="2466AFC2" w14:textId="77777777" w:rsidR="00E76704" w:rsidRPr="009A62DF" w:rsidRDefault="00E76704" w:rsidP="00E76704">
      <w:pPr>
        <w:numPr>
          <w:ilvl w:val="0"/>
          <w:numId w:val="4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Implement unit plans that align with curriculum objectives</w:t>
      </w:r>
    </w:p>
    <w:p w14:paraId="12717A13" w14:textId="77777777" w:rsidR="00E76704" w:rsidRPr="009A62DF" w:rsidRDefault="00E76704" w:rsidP="00E76704">
      <w:pPr>
        <w:numPr>
          <w:ilvl w:val="0"/>
          <w:numId w:val="4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Assess students based on the National Standards using both formative and summative assessment</w:t>
      </w:r>
    </w:p>
    <w:p w14:paraId="2664E127" w14:textId="77777777" w:rsidR="00E76704" w:rsidRPr="009A62DF" w:rsidRDefault="00E76704" w:rsidP="00E76704">
      <w:pPr>
        <w:numPr>
          <w:ilvl w:val="0"/>
          <w:numId w:val="4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Develop positive student-teacher relationships</w:t>
      </w:r>
    </w:p>
    <w:p w14:paraId="071E5C21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32C111FD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PROFESSIONAL EXPERIENCE:</w:t>
      </w:r>
    </w:p>
    <w:p w14:paraId="33DBF300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Presenter, 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Jumping off the cliff together: Testing Authentic Assessment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November 2015</w:t>
      </w:r>
    </w:p>
    <w:p w14:paraId="1806038B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Keene State College Pro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fessional Learning Community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2015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-Present</w:t>
      </w:r>
    </w:p>
    <w:p w14:paraId="39C2BC58" w14:textId="77777777" w:rsidR="00E76704" w:rsidRPr="009A62DF" w:rsidRDefault="00E76704" w:rsidP="00E76704">
      <w:pPr>
        <w:spacing w:after="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Twitter, Professional Learning Community #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PEChat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, #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PhysEd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#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Physedagogy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#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PhysEdSummit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                            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2013-Present</w:t>
      </w:r>
    </w:p>
    <w:p w14:paraId="7EC0556E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National Association for Health, Physical Education, Recreation, and Dance, Member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2012-Present</w:t>
      </w:r>
    </w:p>
    <w:p w14:paraId="339A5885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NHAHPERD Annual Conference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2012-Present</w:t>
      </w:r>
    </w:p>
    <w:p w14:paraId="4342AE06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ConVal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Mentor Program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2012-2014</w:t>
      </w:r>
    </w:p>
    <w:p w14:paraId="701AEF7F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All Things PLC Conference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, </w:t>
      </w:r>
      <w:proofErr w:type="spell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Dufour</w:t>
      </w:r>
      <w:proofErr w:type="spell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, Hartford, CT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July 2012</w:t>
      </w:r>
    </w:p>
    <w:p w14:paraId="5462DABD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6F6E6B62" w14:textId="77777777" w:rsidR="00E76704" w:rsidRPr="009A62DF" w:rsidRDefault="00E76704" w:rsidP="00E76704">
      <w:pPr>
        <w:rPr>
          <w:rFonts w:ascii="Times" w:eastAsia="ＭＳ 明朝" w:hAnsi="Times" w:cs="Times New Roman"/>
          <w:sz w:val="20"/>
          <w:szCs w:val="20"/>
        </w:rPr>
      </w:pPr>
      <w:r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COACHING</w:t>
      </w: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 xml:space="preserve"> EXPERIENCE:</w:t>
      </w:r>
    </w:p>
    <w:p w14:paraId="7A1A8FED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Boys and Girls Cross-Country/Track &amp; Field Coach, South Meadow Middle School, Peterborough, NH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2015-Present</w:t>
      </w:r>
    </w:p>
    <w:p w14:paraId="681064B7" w14:textId="77777777" w:rsidR="00E76704" w:rsidRPr="009A62DF" w:rsidRDefault="00E76704" w:rsidP="00E76704">
      <w:pPr>
        <w:numPr>
          <w:ilvl w:val="0"/>
          <w:numId w:val="5"/>
        </w:numPr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Organize, instruct, and supervise 60+ student athletes in regular practice and competition settings</w:t>
      </w:r>
    </w:p>
    <w:p w14:paraId="57F4B6CB" w14:textId="77777777" w:rsidR="00E76704" w:rsidRPr="009A62DF" w:rsidRDefault="00E76704" w:rsidP="00E76704">
      <w:pPr>
        <w:numPr>
          <w:ilvl w:val="0"/>
          <w:numId w:val="5"/>
        </w:numPr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Foster a team atmosphere where students have the opportunity to develop their passion for the sport</w:t>
      </w:r>
    </w:p>
    <w:p w14:paraId="62155C51" w14:textId="77777777" w:rsidR="00E76704" w:rsidRPr="009A62DF" w:rsidRDefault="00E76704" w:rsidP="00E76704">
      <w:pPr>
        <w:numPr>
          <w:ilvl w:val="0"/>
          <w:numId w:val="5"/>
        </w:numPr>
        <w:spacing w:after="10"/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Organize/Direct/Time multi-team cross-country meets</w:t>
      </w:r>
    </w:p>
    <w:p w14:paraId="68836FB5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5615C42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Acting Head Coach of Men’s and Women’s Cross-Country, Keene State College, Keene, NH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  <w:t>2014-2015</w:t>
      </w:r>
    </w:p>
    <w:p w14:paraId="531CF9DC" w14:textId="77777777" w:rsidR="00E76704" w:rsidRPr="009A62DF" w:rsidRDefault="00E76704" w:rsidP="00E76704">
      <w:pPr>
        <w:numPr>
          <w:ilvl w:val="0"/>
          <w:numId w:val="6"/>
        </w:numPr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Work cooperatively with coaching team and athletes to conceptualize team goals</w:t>
      </w:r>
    </w:p>
    <w:p w14:paraId="19AA5B5E" w14:textId="77777777" w:rsidR="00E76704" w:rsidRPr="009A62DF" w:rsidRDefault="00E76704" w:rsidP="00E76704">
      <w:pPr>
        <w:numPr>
          <w:ilvl w:val="0"/>
          <w:numId w:val="6"/>
        </w:numPr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Coordinate and implement a comprehensive 14 week training plan</w:t>
      </w:r>
    </w:p>
    <w:p w14:paraId="377FF4F3" w14:textId="77777777" w:rsidR="00E76704" w:rsidRPr="009A62DF" w:rsidRDefault="00E76704" w:rsidP="00E76704">
      <w:pPr>
        <w:numPr>
          <w:ilvl w:val="0"/>
          <w:numId w:val="6"/>
        </w:numPr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Little East Conference Men’s and Women’s Champions</w:t>
      </w:r>
    </w:p>
    <w:p w14:paraId="42E4D2E9" w14:textId="77777777" w:rsidR="00E76704" w:rsidRPr="009A62DF" w:rsidRDefault="00E76704" w:rsidP="00E76704">
      <w:pPr>
        <w:numPr>
          <w:ilvl w:val="0"/>
          <w:numId w:val="6"/>
        </w:numPr>
        <w:spacing w:after="10"/>
        <w:textAlignment w:val="baseline"/>
        <w:rPr>
          <w:rFonts w:ascii="Calibri" w:eastAsia="ＭＳ 明朝" w:hAnsi="Calibri" w:cs="Times New Roman"/>
          <w:color w:val="000000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#1 New England Public Institution, finishing 6th in DIII New England Cross-Country Regionals</w:t>
      </w:r>
    </w:p>
    <w:p w14:paraId="5F7C1D2B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3777E35F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Girls Soccer Coach, South Meadow Middl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e School, Peterborough,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2012-2014</w:t>
      </w:r>
    </w:p>
    <w:p w14:paraId="0D5A8ACE" w14:textId="77777777" w:rsidR="00E76704" w:rsidRPr="009A62DF" w:rsidRDefault="00E76704" w:rsidP="00E76704">
      <w:pPr>
        <w:numPr>
          <w:ilvl w:val="0"/>
          <w:numId w:val="7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Develop and encourage characteristics such as self-discipline, determination, and workmanship </w:t>
      </w:r>
    </w:p>
    <w:p w14:paraId="658BCBC3" w14:textId="77777777" w:rsidR="00E76704" w:rsidRPr="009A62DF" w:rsidRDefault="00E76704" w:rsidP="00E76704">
      <w:pPr>
        <w:numPr>
          <w:ilvl w:val="0"/>
          <w:numId w:val="7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Promote exe</w:t>
      </w:r>
      <w:r>
        <w:rPr>
          <w:rFonts w:ascii="Calibri" w:eastAsia="ＭＳ 明朝" w:hAnsi="Calibri" w:cs="Arial"/>
          <w:color w:val="000000"/>
          <w:sz w:val="20"/>
          <w:szCs w:val="20"/>
        </w:rPr>
        <w:t xml:space="preserve">mplary sporting behavior among </w:t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student athletes </w:t>
      </w:r>
    </w:p>
    <w:p w14:paraId="3F14EA41" w14:textId="77777777" w:rsidR="00E76704" w:rsidRPr="009A62DF" w:rsidRDefault="00E76704" w:rsidP="00E76704">
      <w:pPr>
        <w:numPr>
          <w:ilvl w:val="0"/>
          <w:numId w:val="7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Contribute to competitive level competencies while actualizing potential</w:t>
      </w:r>
    </w:p>
    <w:p w14:paraId="206BA777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5D0450A1" w14:textId="77777777" w:rsidR="00E76704" w:rsidRPr="009A62DF" w:rsidRDefault="00E76704" w:rsidP="00E76704">
      <w:pPr>
        <w:rPr>
          <w:rFonts w:ascii="Times" w:eastAsia="ＭＳ 明朝" w:hAnsi="Times" w:cs="Times New Roman"/>
          <w:sz w:val="20"/>
          <w:szCs w:val="20"/>
        </w:rPr>
      </w:pPr>
      <w:r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R</w:t>
      </w:r>
      <w:bookmarkStart w:id="0" w:name="_GoBack"/>
      <w:bookmarkEnd w:id="0"/>
      <w:r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ELATABLE</w:t>
      </w: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 xml:space="preserve"> EXPERIENCE:</w:t>
      </w:r>
    </w:p>
    <w:p w14:paraId="09960682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Orientation Leader, Keene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 State College, Keene,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2011</w:t>
      </w:r>
    </w:p>
    <w:p w14:paraId="5B8470C8" w14:textId="77777777" w:rsidR="00E76704" w:rsidRPr="009A62DF" w:rsidRDefault="00E76704" w:rsidP="00E76704">
      <w:pPr>
        <w:numPr>
          <w:ilvl w:val="0"/>
          <w:numId w:val="8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Aid first year students to a successful transition to college</w:t>
      </w:r>
    </w:p>
    <w:p w14:paraId="02E79468" w14:textId="77777777" w:rsidR="00E76704" w:rsidRPr="009A62DF" w:rsidRDefault="00E76704" w:rsidP="00E76704">
      <w:pPr>
        <w:numPr>
          <w:ilvl w:val="0"/>
          <w:numId w:val="8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Work with a </w:t>
      </w:r>
      <w:proofErr w:type="gramStart"/>
      <w:r w:rsidRPr="009A62DF">
        <w:rPr>
          <w:rFonts w:ascii="Calibri" w:eastAsia="ＭＳ 明朝" w:hAnsi="Calibri" w:cs="Arial"/>
          <w:color w:val="000000"/>
          <w:sz w:val="20"/>
          <w:szCs w:val="20"/>
        </w:rPr>
        <w:t>diverse  group</w:t>
      </w:r>
      <w:proofErr w:type="gramEnd"/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 of people with a common goal to build and</w:t>
      </w:r>
    </w:p>
    <w:p w14:paraId="093514E7" w14:textId="77777777" w:rsidR="00E76704" w:rsidRDefault="00E76704" w:rsidP="00E76704">
      <w:pPr>
        <w:ind w:left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strengthen</w:t>
      </w:r>
      <w:proofErr w:type="gram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the community </w:t>
      </w:r>
    </w:p>
    <w:p w14:paraId="546FA175" w14:textId="77777777" w:rsidR="00E76704" w:rsidRPr="00E76704" w:rsidRDefault="00E76704" w:rsidP="00E76704">
      <w:pPr>
        <w:pStyle w:val="ListParagraph"/>
        <w:numPr>
          <w:ilvl w:val="0"/>
          <w:numId w:val="13"/>
        </w:numPr>
        <w:rPr>
          <w:rFonts w:ascii="Times" w:eastAsia="ＭＳ 明朝" w:hAnsi="Times" w:cs="Times New Roman"/>
          <w:sz w:val="20"/>
          <w:szCs w:val="20"/>
        </w:rPr>
      </w:pPr>
      <w:r w:rsidRPr="00E76704">
        <w:rPr>
          <w:rFonts w:ascii="Calibri" w:eastAsia="ＭＳ 明朝" w:hAnsi="Calibri" w:cs="Arial"/>
          <w:color w:val="000000"/>
          <w:sz w:val="20"/>
          <w:szCs w:val="20"/>
        </w:rPr>
        <w:t>Encourage students build relationships in an unfamiliar setting</w:t>
      </w:r>
    </w:p>
    <w:p w14:paraId="5991F789" w14:textId="77777777" w:rsidR="00E76704" w:rsidRPr="009A62DF" w:rsidRDefault="00E76704" w:rsidP="00E76704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4FD21EDB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Camp Counselor, Keene Parks &amp; Recreation Summ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er Playgrounds, Keene,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2011</w:t>
      </w:r>
    </w:p>
    <w:p w14:paraId="4AF69A77" w14:textId="77777777" w:rsidR="00E76704" w:rsidRPr="009A62DF" w:rsidRDefault="00E76704" w:rsidP="00E76704">
      <w:pPr>
        <w:numPr>
          <w:ilvl w:val="0"/>
          <w:numId w:val="10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Collaborate with staff to organize activities for children grades K-8</w:t>
      </w:r>
    </w:p>
    <w:p w14:paraId="71909813" w14:textId="77777777" w:rsidR="00E76704" w:rsidRPr="009A62DF" w:rsidRDefault="00E76704" w:rsidP="00E76704">
      <w:pPr>
        <w:numPr>
          <w:ilvl w:val="0"/>
          <w:numId w:val="10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Modeled positive role model behavior to campers </w:t>
      </w:r>
    </w:p>
    <w:p w14:paraId="532710BB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CB9AB48" w14:textId="77777777" w:rsidR="00E76704" w:rsidRPr="009A62DF" w:rsidRDefault="00E76704" w:rsidP="00E76704">
      <w:pPr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Camp Counselor, Keene State Coll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ege Running Camp, Keene,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2009-2014</w:t>
      </w:r>
    </w:p>
    <w:p w14:paraId="19EC985D" w14:textId="77777777" w:rsidR="00E76704" w:rsidRPr="009A62DF" w:rsidRDefault="00E76704" w:rsidP="00E76704">
      <w:pPr>
        <w:numPr>
          <w:ilvl w:val="0"/>
          <w:numId w:val="11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>
        <w:rPr>
          <w:rFonts w:ascii="Calibri" w:eastAsia="ＭＳ 明朝" w:hAnsi="Calibri" w:cs="Arial"/>
          <w:color w:val="000000"/>
          <w:sz w:val="20"/>
          <w:szCs w:val="20"/>
        </w:rPr>
        <w:t>Coach and encourage</w:t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 young men and women grades 8-12 </w:t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</w:p>
    <w:p w14:paraId="249DEBE6" w14:textId="77777777" w:rsidR="00E76704" w:rsidRPr="009A62DF" w:rsidRDefault="00E76704" w:rsidP="00E76704">
      <w:pPr>
        <w:numPr>
          <w:ilvl w:val="0"/>
          <w:numId w:val="11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Advocate for campers to learn and become the best athletes they can be</w:t>
      </w:r>
    </w:p>
    <w:p w14:paraId="596F8E4D" w14:textId="77777777" w:rsidR="00E76704" w:rsidRPr="009A62DF" w:rsidRDefault="00E76704" w:rsidP="00E76704">
      <w:pPr>
        <w:numPr>
          <w:ilvl w:val="0"/>
          <w:numId w:val="11"/>
        </w:numPr>
        <w:spacing w:after="10"/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Assisted organizer and actively supervise campers day and night</w:t>
      </w:r>
    </w:p>
    <w:p w14:paraId="27B2FF35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8F568ED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Camp Counselor, Greater Derry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, Running Camp, Derry, 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2006-Present</w:t>
      </w:r>
    </w:p>
    <w:p w14:paraId="19C70951" w14:textId="77777777" w:rsidR="00E76704" w:rsidRPr="009A62DF" w:rsidRDefault="00E76704" w:rsidP="00E76704">
      <w:pPr>
        <w:numPr>
          <w:ilvl w:val="0"/>
          <w:numId w:val="12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 xml:space="preserve">Work with and organize activities for children grade levels 2-8 </w:t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Arial"/>
          <w:color w:val="000000"/>
          <w:sz w:val="20"/>
          <w:szCs w:val="20"/>
        </w:rPr>
        <w:tab/>
      </w:r>
    </w:p>
    <w:p w14:paraId="03BD2B44" w14:textId="77777777" w:rsidR="00E76704" w:rsidRPr="009A62DF" w:rsidRDefault="00E76704" w:rsidP="00E76704">
      <w:pPr>
        <w:numPr>
          <w:ilvl w:val="0"/>
          <w:numId w:val="12"/>
        </w:numPr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Encourage children to participate in all activities by making modifications</w:t>
      </w:r>
    </w:p>
    <w:p w14:paraId="0B318415" w14:textId="77777777" w:rsidR="00E76704" w:rsidRPr="009A62DF" w:rsidRDefault="00E76704" w:rsidP="00E76704">
      <w:pPr>
        <w:numPr>
          <w:ilvl w:val="0"/>
          <w:numId w:val="12"/>
        </w:numPr>
        <w:spacing w:after="10"/>
        <w:textAlignment w:val="baseline"/>
        <w:rPr>
          <w:rFonts w:ascii="Arial" w:eastAsia="ＭＳ 明朝" w:hAnsi="Arial" w:cs="Arial"/>
          <w:color w:val="000000"/>
          <w:sz w:val="20"/>
          <w:szCs w:val="20"/>
        </w:rPr>
      </w:pPr>
      <w:r w:rsidRPr="009A62DF">
        <w:rPr>
          <w:rFonts w:ascii="Calibri" w:eastAsia="ＭＳ 明朝" w:hAnsi="Calibri" w:cs="Arial"/>
          <w:color w:val="000000"/>
          <w:sz w:val="20"/>
          <w:szCs w:val="20"/>
        </w:rPr>
        <w:t>Be a positive role model to campers as well as an effective leader to my group</w:t>
      </w:r>
    </w:p>
    <w:p w14:paraId="05A4CBD6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E2C78AE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CERTIFICATIONS:</w:t>
      </w:r>
    </w:p>
    <w:p w14:paraId="2B1E7DEF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NH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 EEC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 Physical Education K-12 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  <w:t>2015-2018</w:t>
      </w:r>
    </w:p>
    <w:p w14:paraId="4BD201AE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CPR/First Aid Certification, 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E</w:t>
      </w:r>
      <w:r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mergency Care and Safety Institu</w:t>
      </w:r>
      <w:r w:rsidRPr="009A62DF">
        <w:rPr>
          <w:rFonts w:ascii="Calibri" w:eastAsia="ＭＳ 明朝" w:hAnsi="Calibri" w:cs="Times New Roman"/>
          <w:i/>
          <w:iCs/>
          <w:color w:val="000000"/>
          <w:sz w:val="20"/>
          <w:szCs w:val="20"/>
        </w:rPr>
        <w:t>te Course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2016</w:t>
      </w:r>
    </w:p>
    <w:p w14:paraId="52975178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>
        <w:rPr>
          <w:rFonts w:ascii="Calibri" w:eastAsia="ＭＳ 明朝" w:hAnsi="Calibri" w:cs="Times New Roman"/>
          <w:color w:val="000000"/>
          <w:sz w:val="20"/>
          <w:szCs w:val="20"/>
        </w:rPr>
        <w:t>Suicide Prevention Course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2012</w:t>
      </w:r>
    </w:p>
    <w:p w14:paraId="121D3998" w14:textId="77777777" w:rsidR="00E76704" w:rsidRPr="009A62DF" w:rsidRDefault="00E76704" w:rsidP="00E76704">
      <w:pPr>
        <w:spacing w:after="10"/>
        <w:rPr>
          <w:rFonts w:ascii="Times" w:eastAsia="ＭＳ 明朝" w:hAnsi="Times" w:cs="Times New Roman"/>
          <w:sz w:val="20"/>
          <w:szCs w:val="20"/>
        </w:rPr>
      </w:pPr>
      <w:r>
        <w:rPr>
          <w:rFonts w:ascii="Calibri" w:eastAsia="ＭＳ 明朝" w:hAnsi="Calibri" w:cs="Times New Roman"/>
          <w:color w:val="000000"/>
          <w:sz w:val="20"/>
          <w:szCs w:val="20"/>
        </w:rPr>
        <w:t>Defensive Driving Course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2011</w:t>
      </w:r>
    </w:p>
    <w:p w14:paraId="06373D43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035D9EE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HONORS/AWARDS/SCHOLARSHIPS</w:t>
      </w:r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>:</w:t>
      </w:r>
    </w:p>
    <w:p w14:paraId="7CF647D7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Scho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ol Board Chairman’s Award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April 2015</w:t>
      </w:r>
    </w:p>
    <w:p w14:paraId="0F2EEEC8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Men’s and Women’s Little East Conference Cro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ss-Country Coach of the Year 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2015</w:t>
      </w:r>
    </w:p>
    <w:p w14:paraId="168B22E2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All-Eastern College Athletic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 Conference Track &amp; Field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2011-2012</w:t>
      </w:r>
    </w:p>
    <w:p w14:paraId="72C602BA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All-New England/All-Alliance/All-Little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 East Honors Track &amp; Field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2008-2012</w:t>
      </w:r>
    </w:p>
    <w:p w14:paraId="3163967A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All-Little Ea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st Honors Cross-Country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2008-2012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</w:p>
    <w:p w14:paraId="5490985E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4A322404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b/>
          <w:bCs/>
          <w:color w:val="000000"/>
          <w:sz w:val="22"/>
          <w:szCs w:val="22"/>
        </w:rPr>
        <w:t>ADDITIONAL ATHLETIC EXPERIENCES</w:t>
      </w:r>
      <w:r w:rsidRPr="009A62DF">
        <w:rPr>
          <w:rFonts w:ascii="Calibri" w:eastAsia="ＭＳ 明朝" w:hAnsi="Calibri" w:cs="Times New Roman"/>
          <w:color w:val="000000"/>
          <w:sz w:val="22"/>
          <w:szCs w:val="22"/>
        </w:rPr>
        <w:t>:</w:t>
      </w:r>
    </w:p>
    <w:p w14:paraId="009C8D71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United States Pony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 xml:space="preserve"> Clubs, Inc.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2001-2012</w:t>
      </w:r>
    </w:p>
    <w:p w14:paraId="10EACF51" w14:textId="77777777" w:rsidR="00E76704" w:rsidRPr="009A62DF" w:rsidRDefault="00E76704" w:rsidP="00E76704">
      <w:pPr>
        <w:ind w:left="450" w:hanging="45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Keene State College Women’s Indoor/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Outdoor Track &amp; Field Team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2008-2012*Cpt.</w:t>
      </w:r>
      <w:proofErr w:type="gramEnd"/>
    </w:p>
    <w:p w14:paraId="1B2010CC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Keene State College Women’s Cross-Cou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ntry Team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  <w:t xml:space="preserve">                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2008-2011*Cpt.</w:t>
      </w:r>
      <w:proofErr w:type="gramEnd"/>
    </w:p>
    <w:p w14:paraId="38313432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Pinkerton Academy Girls Varsity Indoor Track &amp; Field Team</w:t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2005-2008*Cpt.</w:t>
      </w:r>
      <w:proofErr w:type="gramEnd"/>
    </w:p>
    <w:p w14:paraId="52AC2855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 xml:space="preserve">Pinkerton Academy Girls 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>Varsity Cross-Country Team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2005-2007*Cpt.</w:t>
      </w:r>
      <w:proofErr w:type="gramEnd"/>
    </w:p>
    <w:p w14:paraId="31943606" w14:textId="77777777" w:rsidR="00E76704" w:rsidRPr="009A62DF" w:rsidRDefault="00E76704" w:rsidP="00E76704">
      <w:pPr>
        <w:ind w:left="720" w:hanging="720"/>
        <w:rPr>
          <w:rFonts w:ascii="Times" w:eastAsia="ＭＳ 明朝" w:hAnsi="Times" w:cs="Times New Roman"/>
          <w:sz w:val="20"/>
          <w:szCs w:val="20"/>
        </w:rPr>
      </w:pPr>
      <w:proofErr w:type="gramStart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Pinkerton Academy Girls Varsity Lacrosse Team</w:t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>
        <w:rPr>
          <w:rFonts w:ascii="Calibri" w:eastAsia="ＭＳ 明朝" w:hAnsi="Calibri" w:cs="Times New Roman"/>
          <w:color w:val="000000"/>
          <w:sz w:val="20"/>
          <w:szCs w:val="20"/>
        </w:rPr>
        <w:tab/>
      </w:r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>2005-2008*Cpt.</w:t>
      </w:r>
      <w:proofErr w:type="gramEnd"/>
      <w:r w:rsidRPr="009A62DF">
        <w:rPr>
          <w:rFonts w:ascii="Calibri" w:eastAsia="ＭＳ 明朝" w:hAnsi="Calibri" w:cs="Times New Roman"/>
          <w:color w:val="000000"/>
          <w:sz w:val="20"/>
          <w:szCs w:val="20"/>
        </w:rPr>
        <w:tab/>
      </w:r>
    </w:p>
    <w:p w14:paraId="1DE9424C" w14:textId="77777777" w:rsidR="00E76704" w:rsidRPr="009A62DF" w:rsidRDefault="00E76704" w:rsidP="00E76704">
      <w:pPr>
        <w:rPr>
          <w:rFonts w:ascii="Times" w:eastAsia="Times New Roman" w:hAnsi="Times" w:cs="Times New Roman"/>
          <w:sz w:val="20"/>
          <w:szCs w:val="20"/>
        </w:rPr>
      </w:pPr>
    </w:p>
    <w:p w14:paraId="18A12757" w14:textId="77777777" w:rsidR="00E76704" w:rsidRDefault="00E76704" w:rsidP="00E76704">
      <w:pPr>
        <w:ind w:left="-180" w:firstLine="180"/>
      </w:pPr>
    </w:p>
    <w:p w14:paraId="796F0440" w14:textId="77777777" w:rsidR="00B85EFD" w:rsidRDefault="00B85EFD"/>
    <w:sectPr w:rsidR="00B85EFD" w:rsidSect="001C0067">
      <w:pgSz w:w="12240" w:h="15840"/>
      <w:pgMar w:top="900" w:right="720" w:bottom="90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64"/>
    <w:multiLevelType w:val="multilevel"/>
    <w:tmpl w:val="810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45905"/>
    <w:multiLevelType w:val="multilevel"/>
    <w:tmpl w:val="C51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17C1"/>
    <w:multiLevelType w:val="multilevel"/>
    <w:tmpl w:val="0C2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F1D80"/>
    <w:multiLevelType w:val="multilevel"/>
    <w:tmpl w:val="033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031D7"/>
    <w:multiLevelType w:val="multilevel"/>
    <w:tmpl w:val="7F80D0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5">
    <w:nsid w:val="25BF4D09"/>
    <w:multiLevelType w:val="multilevel"/>
    <w:tmpl w:val="408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A000D"/>
    <w:multiLevelType w:val="multilevel"/>
    <w:tmpl w:val="27B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72E4"/>
    <w:multiLevelType w:val="multilevel"/>
    <w:tmpl w:val="C93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B5875"/>
    <w:multiLevelType w:val="multilevel"/>
    <w:tmpl w:val="866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D18B0"/>
    <w:multiLevelType w:val="hybridMultilevel"/>
    <w:tmpl w:val="7D28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5A2"/>
    <w:multiLevelType w:val="multilevel"/>
    <w:tmpl w:val="DDD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628A8"/>
    <w:multiLevelType w:val="multilevel"/>
    <w:tmpl w:val="BCD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7295C"/>
    <w:multiLevelType w:val="multilevel"/>
    <w:tmpl w:val="DFA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04"/>
    <w:rsid w:val="001C0067"/>
    <w:rsid w:val="002B61D0"/>
    <w:rsid w:val="006812EF"/>
    <w:rsid w:val="00B85EFD"/>
    <w:rsid w:val="00E76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6C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itus4@gmail.com" TargetMode="External"/><Relationship Id="rId7" Type="http://schemas.openxmlformats.org/officeDocument/2006/relationships/hyperlink" Target="http://www.stitu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821</Words>
  <Characters>4681</Characters>
  <Application>Microsoft Macintosh Word</Application>
  <DocSecurity>0</DocSecurity>
  <Lines>39</Lines>
  <Paragraphs>10</Paragraphs>
  <ScaleCrop>false</ScaleCrop>
  <Company>S.A.U.#1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dc:description/>
  <cp:lastModifiedBy>Sarah Titus</cp:lastModifiedBy>
  <cp:revision>2</cp:revision>
  <cp:lastPrinted>2016-02-03T17:31:00Z</cp:lastPrinted>
  <dcterms:created xsi:type="dcterms:W3CDTF">2016-02-02T21:57:00Z</dcterms:created>
  <dcterms:modified xsi:type="dcterms:W3CDTF">2016-02-03T17:47:00Z</dcterms:modified>
</cp:coreProperties>
</file>